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D425" w14:textId="2E40C335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b/>
          <w:bCs/>
          <w:color w:val="050505"/>
          <w:sz w:val="44"/>
          <w:szCs w:val="44"/>
          <w:rtl/>
        </w:rPr>
      </w:pPr>
      <w:r w:rsidRPr="00D760DA">
        <w:rPr>
          <w:rFonts w:ascii="inherit" w:eastAsia="Times New Roman" w:hAnsi="inherit" w:cs="Times New Roman"/>
          <w:b/>
          <w:bCs/>
          <w:color w:val="050505"/>
          <w:sz w:val="44"/>
          <w:szCs w:val="44"/>
        </w:rPr>
        <w:t>Lexus Prado 2012</w:t>
      </w:r>
    </w:p>
    <w:p w14:paraId="3B08EF3B" w14:textId="2C0D7C93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b/>
          <w:bCs/>
          <w:color w:val="050505"/>
          <w:sz w:val="44"/>
          <w:szCs w:val="44"/>
          <w:rtl/>
        </w:rPr>
      </w:pPr>
      <w:r w:rsidRPr="00D760DA">
        <w:rPr>
          <w:rFonts w:ascii="inherit" w:eastAsia="Times New Roman" w:hAnsi="inherit" w:cs="Times New Roman"/>
          <w:b/>
          <w:bCs/>
          <w:color w:val="050505"/>
          <w:sz w:val="44"/>
          <w:szCs w:val="44"/>
          <w:rtl/>
        </w:rPr>
        <w:t xml:space="preserve">لكزز برادو 2012 </w:t>
      </w:r>
    </w:p>
    <w:p w14:paraId="3BFFD52B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</w:p>
    <w:p w14:paraId="6C4DF344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سياره حادثه كلش بسيط ربع جاااملغ بدون ايربااك صور الاحااادث مرفوقه </w:t>
      </w:r>
    </w:p>
    <w:p w14:paraId="057A6181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مواصفات الكزز معروفه </w:t>
      </w:r>
    </w:p>
    <w:p w14:paraId="42FB579F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مااشيه 86</w:t>
      </w:r>
      <w:r w:rsidRPr="00D760DA">
        <w:rPr>
          <w:rFonts w:ascii="inherit" w:eastAsia="Times New Roman" w:hAnsi="inherit" w:cs="Segoe UI Historic"/>
          <w:color w:val="050505"/>
          <w:sz w:val="36"/>
          <w:szCs w:val="36"/>
        </w:rPr>
        <w:t>. m</w:t>
      </w:r>
    </w:p>
    <w:p w14:paraId="3F5D4CB9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فول 1/1</w:t>
      </w:r>
    </w:p>
    <w:p w14:paraId="79552680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بصمه </w:t>
      </w:r>
    </w:p>
    <w:p w14:paraId="52B2FFC6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شاشه</w:t>
      </w:r>
    </w:p>
    <w:p w14:paraId="380B31C3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سلايت</w:t>
      </w:r>
    </w:p>
    <w:p w14:paraId="2080CFB9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حساسات امامي خلفي</w:t>
      </w:r>
    </w:p>
    <w:p w14:paraId="08ADA36F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كأمره دواره مع الستيرن</w:t>
      </w:r>
    </w:p>
    <w:p w14:paraId="086387C9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فول زنون ونيكل</w:t>
      </w:r>
    </w:p>
    <w:p w14:paraId="6D5CCECF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كشنات فول كهرباء</w:t>
      </w:r>
    </w:p>
    <w:p w14:paraId="1C76BC29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بصمات</w:t>
      </w:r>
    </w:p>
    <w:p w14:paraId="121D262C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انارت ترحيب </w:t>
      </w:r>
    </w:p>
    <w:p w14:paraId="034E1F15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اشاير مري</w:t>
      </w:r>
    </w:p>
    <w:p w14:paraId="670B2BD6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خزن كشنات </w:t>
      </w:r>
    </w:p>
    <w:p w14:paraId="329DAE53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كشنات تدفئه تبريد</w:t>
      </w:r>
    </w:p>
    <w:p w14:paraId="6635811D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تسخين مرايات جانبيه</w:t>
      </w:r>
    </w:p>
    <w:p w14:paraId="2DA72302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تحكم ستيرن كهرباء</w:t>
      </w:r>
    </w:p>
    <w:p w14:paraId="7FF6C5A9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مثبت سرعه</w:t>
      </w:r>
    </w:p>
    <w:p w14:paraId="3909DE9A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جكات</w:t>
      </w:r>
    </w:p>
    <w:p w14:paraId="4AAD9DAD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مساعد دبل سبورت وعادي</w:t>
      </w:r>
    </w:p>
    <w:p w14:paraId="0186C6A0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زراكات لايت</w:t>
      </w:r>
    </w:p>
    <w:p w14:paraId="2A7E9442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>تحكم اناره</w:t>
      </w:r>
    </w:p>
    <w:p w14:paraId="550A814B" w14:textId="77777777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D760DA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وبعد بيهه هواي موصفات </w:t>
      </w:r>
    </w:p>
    <w:p w14:paraId="0F0EED02" w14:textId="154CEC9F" w:rsid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6"/>
          <w:szCs w:val="36"/>
          <w:rtl/>
        </w:rPr>
      </w:pPr>
      <w:r>
        <w:rPr>
          <w:rFonts w:ascii="inherit" w:eastAsia="Times New Roman" w:hAnsi="inherit" w:cs="Times New Roman" w:hint="cs"/>
          <w:color w:val="050505"/>
          <w:sz w:val="36"/>
          <w:szCs w:val="36"/>
          <w:rtl/>
        </w:rPr>
        <w:t>العنوان:بغداد</w:t>
      </w:r>
    </w:p>
    <w:p w14:paraId="431E5FDC" w14:textId="4B39302D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>
        <w:rPr>
          <w:rFonts w:ascii="inherit" w:eastAsia="Times New Roman" w:hAnsi="inherit" w:cs="Times New Roman" w:hint="cs"/>
          <w:color w:val="050505"/>
          <w:sz w:val="36"/>
          <w:szCs w:val="36"/>
          <w:rtl/>
        </w:rPr>
        <w:t xml:space="preserve">السعر:28800$ (288 ورقة) وبيها مجال </w:t>
      </w:r>
    </w:p>
    <w:p w14:paraId="5B15CEAD" w14:textId="36CAE455" w:rsidR="00D760DA" w:rsidRDefault="00D760DA" w:rsidP="00D76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0505"/>
          <w:sz w:val="36"/>
          <w:szCs w:val="36"/>
          <w:rtl/>
        </w:rPr>
      </w:pPr>
      <w:bdo w:val="ltr"/>
    </w:p>
    <w:p w14:paraId="2BCBE158" w14:textId="4A4EA1EF" w:rsidR="00D760DA" w:rsidRP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36"/>
          <w:szCs w:val="36"/>
        </w:rPr>
      </w:pPr>
      <w:r>
        <w:rPr>
          <w:rFonts w:ascii="inherit" w:eastAsia="Times New Roman" w:hAnsi="inherit" w:cs="Arial" w:hint="cs"/>
          <w:color w:val="050505"/>
          <w:sz w:val="36"/>
          <w:szCs w:val="36"/>
          <w:rtl/>
        </w:rPr>
        <w:lastRenderedPageBreak/>
        <w:t>للمزيد من المعلومات:</w:t>
      </w:r>
    </w:p>
    <w:p w14:paraId="5EBF5808" w14:textId="77777777" w:rsidR="00D760DA" w:rsidRDefault="00D760DA" w:rsidP="00D760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  <w:rtl/>
        </w:rPr>
      </w:pPr>
      <w:r w:rsidRPr="00D760DA">
        <w:rPr>
          <w:rFonts w:ascii="inherit" w:eastAsia="Times New Roman" w:hAnsi="inherit" w:cs="Segoe UI Historic"/>
          <w:color w:val="050505"/>
          <w:sz w:val="36"/>
          <w:szCs w:val="36"/>
        </w:rPr>
        <w:t>07700108989</w:t>
      </w:r>
    </w:p>
    <w:p w14:paraId="2CFA9349" w14:textId="77777777" w:rsidR="00F0772C" w:rsidRDefault="00F0772C" w:rsidP="00D760DA">
      <w:pPr>
        <w:jc w:val="right"/>
      </w:pPr>
    </w:p>
    <w:sectPr w:rsidR="00F07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2C"/>
    <w:rsid w:val="00D760DA"/>
    <w:rsid w:val="00F0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D8D3"/>
  <w15:chartTrackingRefBased/>
  <w15:docId w15:val="{45BE3513-3CB7-4A6F-9290-6F266C94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7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19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83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7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71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0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2022-11-09T08:23:00Z</dcterms:created>
  <dcterms:modified xsi:type="dcterms:W3CDTF">2022-11-09T08:28:00Z</dcterms:modified>
</cp:coreProperties>
</file>